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#BEZHEJTU to inicjatywa skupiona na walce z hejtem w mediach społecznościowych. Opiera się na monitorowaniu, identyfikacji oraz eliminowaniu nienawistnych komentarzy z dyskusji społecznościowych. W ramach projektu promowane są działania mające na celu wartościowanie pozytywnych treści i budowanie kultury szacunku w sieci.</w:t>
        <w:br w:type="textWrapping"/>
      </w:r>
    </w:p>
    <w:p w:rsidR="00000000" w:rsidDel="00000000" w:rsidP="00000000" w:rsidRDefault="00000000" w:rsidRPr="00000000" w14:paraId="00000002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Projekt #BEZHEJTU początkowo stanowił reakcję na zauważalny wzrost hejtu w słowackim internecie. Powstał z inicjatywy startupu technologicznego - TrollWall AI, pioniera w zakresie technologii opartych na sztucznej inteligencji, służących do wykrywania i filtrowania hejtu w sieci.. Twórcy projektu dostrzegli jednak, że problem mowy nienawiści staje się coraz bardziej palący również w skali światowej, dlatego konieczne stało się podjęcie konkretnych działań również w innych krajach.</w:t>
      </w:r>
    </w:p>
    <w:p w:rsidR="00000000" w:rsidDel="00000000" w:rsidP="00000000" w:rsidRDefault="00000000" w:rsidRPr="00000000" w14:paraId="00000003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Na kanałach włączonych w projekt, poziom hejtu zanotował spadek z standardowych 13% do zaledwie 2%, co świadczy o znaczącej skuteczności wysiłków partnerów akcji i potwierdza efektywność zastosowanych rozwiązań.</w:t>
        <w:br w:type="textWrapping"/>
        <w:br w:type="textWrapping"/>
        <w:t xml:space="preserve">Spraw, by Twoje media społecznościowe były bezpiecznym i komfortowym miejscem dla wszystkich. Czas na działanie. Dołącz do #BEZHEJTU.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FE3DAD8FC9654CBA7D408644C0B4FF" ma:contentTypeVersion="15" ma:contentTypeDescription="Utwórz nowy dokument." ma:contentTypeScope="" ma:versionID="ca85911a99d29890f991c9fafbff3465">
  <xsd:schema xmlns:xsd="http://www.w3.org/2001/XMLSchema" xmlns:xs="http://www.w3.org/2001/XMLSchema" xmlns:p="http://schemas.microsoft.com/office/2006/metadata/properties" xmlns:ns2="ee454c6e-207d-4f68-9021-ad8c38bae403" xmlns:ns3="759a2f89-fc80-48aa-9bc0-24b9d066d61d" targetNamespace="http://schemas.microsoft.com/office/2006/metadata/properties" ma:root="true" ma:fieldsID="b2bbec45c092f5b2918b5566f402d1b3" ns2:_="" ns3:_="">
    <xsd:import namespace="ee454c6e-207d-4f68-9021-ad8c38bae403"/>
    <xsd:import namespace="759a2f89-fc80-48aa-9bc0-24b9d066d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54c6e-207d-4f68-9021-ad8c38bae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11cb30b6-cffe-4587-b514-c0ae54542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9a2f89-fc80-48aa-9bc0-24b9d066d61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197b52-16b1-4143-bd2b-6a49a3661c9c}" ma:internalName="TaxCatchAll" ma:showField="CatchAllData" ma:web="759a2f89-fc80-48aa-9bc0-24b9d066d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454c6e-207d-4f68-9021-ad8c38bae403">
      <Terms xmlns="http://schemas.microsoft.com/office/infopath/2007/PartnerControls"/>
    </lcf76f155ced4ddcb4097134ff3c332f>
    <TaxCatchAll xmlns="759a2f89-fc80-48aa-9bc0-24b9d066d61d" xsi:nil="true"/>
  </documentManagement>
</p:properties>
</file>

<file path=customXml/itemProps1.xml><?xml version="1.0" encoding="utf-8"?>
<ds:datastoreItem xmlns:ds="http://schemas.openxmlformats.org/officeDocument/2006/customXml" ds:itemID="{25E582F1-112B-4522-B3AD-5036727F6296}"/>
</file>

<file path=customXml/itemProps2.xml><?xml version="1.0" encoding="utf-8"?>
<ds:datastoreItem xmlns:ds="http://schemas.openxmlformats.org/officeDocument/2006/customXml" ds:itemID="{479D2C11-4F2A-4090-ADE6-D358983C11BD}"/>
</file>

<file path=customXml/itemProps3.xml><?xml version="1.0" encoding="utf-8"?>
<ds:datastoreItem xmlns:ds="http://schemas.openxmlformats.org/officeDocument/2006/customXml" ds:itemID="{F5239C22-E5C2-4AAD-8715-4CF30A5ECE5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0x01010042FE3DAD8FC9654CBA7D408644C0B4FF</vt:lpwstr>
  </property>
</Properties>
</file>